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E02" w:rsidRPr="004009D9" w:rsidRDefault="006D5E02">
      <w:pPr>
        <w:pStyle w:val="ConsPlusTitle"/>
        <w:jc w:val="center"/>
        <w:rPr>
          <w:rFonts w:ascii="Times New Roman" w:hAnsi="Times New Roman" w:cs="Times New Roman"/>
          <w:sz w:val="28"/>
          <w:szCs w:val="28"/>
        </w:rPr>
      </w:pPr>
      <w:r>
        <w:rPr>
          <w:rFonts w:ascii="Times New Roman" w:hAnsi="Times New Roman" w:cs="Times New Roman"/>
          <w:sz w:val="28"/>
          <w:szCs w:val="28"/>
        </w:rPr>
        <w:t>ПРОЕКТ</w:t>
      </w:r>
    </w:p>
    <w:p w:rsidR="006D5E02" w:rsidRPr="004009D9" w:rsidRDefault="006D5E02" w:rsidP="009166B6">
      <w:pPr>
        <w:jc w:val="center"/>
        <w:outlineLvl w:val="1"/>
        <w:rPr>
          <w:sz w:val="28"/>
          <w:szCs w:val="28"/>
        </w:rPr>
      </w:pPr>
      <w:r w:rsidRPr="004009D9">
        <w:rPr>
          <w:sz w:val="28"/>
          <w:szCs w:val="28"/>
        </w:rPr>
        <w:t>Клементейкинский сельский Исполнительный комитет</w:t>
      </w:r>
    </w:p>
    <w:p w:rsidR="006D5E02" w:rsidRPr="004009D9" w:rsidRDefault="006D5E02" w:rsidP="009166B6">
      <w:pPr>
        <w:jc w:val="center"/>
        <w:outlineLvl w:val="1"/>
        <w:rPr>
          <w:sz w:val="28"/>
          <w:szCs w:val="28"/>
        </w:rPr>
      </w:pPr>
      <w:r w:rsidRPr="004009D9">
        <w:rPr>
          <w:sz w:val="28"/>
          <w:szCs w:val="28"/>
        </w:rPr>
        <w:t>Альметьевского муниципального района</w:t>
      </w:r>
    </w:p>
    <w:p w:rsidR="006D5E02" w:rsidRPr="004009D9" w:rsidRDefault="006D5E02" w:rsidP="009166B6">
      <w:pPr>
        <w:jc w:val="center"/>
        <w:outlineLvl w:val="1"/>
        <w:rPr>
          <w:sz w:val="28"/>
          <w:szCs w:val="28"/>
        </w:rPr>
      </w:pPr>
      <w:r w:rsidRPr="004009D9">
        <w:rPr>
          <w:sz w:val="28"/>
          <w:szCs w:val="28"/>
        </w:rPr>
        <w:t>Республики Татарстан</w:t>
      </w:r>
    </w:p>
    <w:p w:rsidR="006D5E02" w:rsidRPr="004009D9" w:rsidRDefault="006D5E02" w:rsidP="009166B6">
      <w:pPr>
        <w:widowControl w:val="0"/>
        <w:autoSpaceDE w:val="0"/>
        <w:autoSpaceDN w:val="0"/>
        <w:adjustRightInd w:val="0"/>
        <w:jc w:val="center"/>
        <w:outlineLvl w:val="0"/>
        <w:rPr>
          <w:rFonts w:ascii="Arial" w:hAnsi="Arial" w:cs="Arial"/>
        </w:rPr>
      </w:pPr>
    </w:p>
    <w:p w:rsidR="006D5E02" w:rsidRPr="004009D9" w:rsidRDefault="006D5E02" w:rsidP="009166B6">
      <w:pPr>
        <w:widowControl w:val="0"/>
        <w:autoSpaceDE w:val="0"/>
        <w:autoSpaceDN w:val="0"/>
        <w:adjustRightInd w:val="0"/>
        <w:jc w:val="center"/>
        <w:outlineLvl w:val="0"/>
        <w:rPr>
          <w:sz w:val="28"/>
          <w:szCs w:val="28"/>
        </w:rPr>
      </w:pPr>
      <w:r>
        <w:rPr>
          <w:sz w:val="28"/>
          <w:szCs w:val="28"/>
        </w:rPr>
        <w:t>ПОСТАНОВЛЕНИЕ №</w:t>
      </w:r>
    </w:p>
    <w:p w:rsidR="006D5E02" w:rsidRPr="004009D9" w:rsidRDefault="006D5E02" w:rsidP="009166B6">
      <w:pPr>
        <w:rPr>
          <w:sz w:val="28"/>
          <w:szCs w:val="28"/>
        </w:rPr>
      </w:pPr>
    </w:p>
    <w:p w:rsidR="006D5E02" w:rsidRPr="004009D9" w:rsidRDefault="006D5E02" w:rsidP="009166B6">
      <w:pPr>
        <w:pStyle w:val="ConsPlusTitle"/>
        <w:rPr>
          <w:rFonts w:ascii="Times New Roman" w:hAnsi="Times New Roman" w:cs="Times New Roman"/>
          <w:sz w:val="28"/>
          <w:szCs w:val="28"/>
        </w:rPr>
      </w:pPr>
      <w:bookmarkStart w:id="0" w:name="_GoBack"/>
      <w:bookmarkEnd w:id="0"/>
      <w:r w:rsidRPr="004009D9">
        <w:rPr>
          <w:rFonts w:ascii="Times New Roman" w:hAnsi="Times New Roman" w:cs="Times New Roman"/>
          <w:b w:val="0"/>
          <w:bCs w:val="0"/>
          <w:sz w:val="28"/>
          <w:szCs w:val="28"/>
        </w:rPr>
        <w:t xml:space="preserve"> 2015 года                                         </w:t>
      </w:r>
    </w:p>
    <w:p w:rsidR="006D5E02" w:rsidRPr="004009D9" w:rsidRDefault="006D5E02" w:rsidP="009166B6">
      <w:pPr>
        <w:pStyle w:val="ConsPlusTitle"/>
        <w:rPr>
          <w:rFonts w:ascii="Times New Roman" w:hAnsi="Times New Roman" w:cs="Times New Roman"/>
          <w:sz w:val="28"/>
          <w:szCs w:val="28"/>
        </w:rPr>
      </w:pPr>
    </w:p>
    <w:p w:rsidR="006D5E02" w:rsidRPr="004009D9" w:rsidRDefault="006D5E02" w:rsidP="007678CA">
      <w:pPr>
        <w:pStyle w:val="ConsPlusNormal"/>
        <w:tabs>
          <w:tab w:val="left" w:pos="4678"/>
        </w:tabs>
        <w:ind w:right="3401"/>
        <w:jc w:val="both"/>
        <w:rPr>
          <w:rFonts w:ascii="Times New Roman" w:hAnsi="Times New Roman" w:cs="Times New Roman"/>
          <w:sz w:val="28"/>
          <w:szCs w:val="28"/>
        </w:rPr>
      </w:pPr>
      <w:r w:rsidRPr="004009D9">
        <w:rPr>
          <w:rFonts w:ascii="Times New Roman" w:hAnsi="Times New Roman" w:cs="Times New Roman"/>
          <w:sz w:val="28"/>
          <w:szCs w:val="28"/>
        </w:rPr>
        <w:t>О Кодексе</w:t>
      </w:r>
      <w:r>
        <w:rPr>
          <w:rFonts w:ascii="Times New Roman" w:hAnsi="Times New Roman" w:cs="Times New Roman"/>
          <w:sz w:val="28"/>
          <w:szCs w:val="28"/>
        </w:rPr>
        <w:t xml:space="preserve"> </w:t>
      </w:r>
      <w:r w:rsidRPr="004009D9">
        <w:rPr>
          <w:rFonts w:ascii="Times New Roman" w:hAnsi="Times New Roman" w:cs="Times New Roman"/>
          <w:sz w:val="28"/>
          <w:szCs w:val="28"/>
        </w:rPr>
        <w:t>этики и служебного поведения муниципальных служащих Клементейкинского сельского Исполнительного комитета Альметьевского муниципального района Республики Татарстан</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 xml:space="preserve">В целях реализации Указа Президента Республики Татарстан от 23 марта 2011 года № УП-142 «Об утверждении Кодекса этики и служебного поведения государственных гражданских служащих Республики Татарстан» </w:t>
      </w:r>
    </w:p>
    <w:p w:rsidR="006D5E02" w:rsidRPr="004009D9" w:rsidRDefault="006D5E02">
      <w:pPr>
        <w:pStyle w:val="ConsPlusNormal"/>
        <w:ind w:firstLine="540"/>
        <w:jc w:val="both"/>
        <w:rPr>
          <w:rFonts w:ascii="Times New Roman" w:hAnsi="Times New Roman" w:cs="Times New Roman"/>
          <w:sz w:val="28"/>
          <w:szCs w:val="28"/>
        </w:rPr>
      </w:pPr>
    </w:p>
    <w:p w:rsidR="006D5E02" w:rsidRPr="004009D9" w:rsidRDefault="006D5E02" w:rsidP="007678CA">
      <w:pPr>
        <w:pStyle w:val="ConsPlusNormal"/>
        <w:ind w:firstLine="540"/>
        <w:jc w:val="center"/>
        <w:rPr>
          <w:rFonts w:ascii="Times New Roman" w:hAnsi="Times New Roman" w:cs="Times New Roman"/>
          <w:sz w:val="28"/>
          <w:szCs w:val="28"/>
        </w:rPr>
      </w:pPr>
      <w:r w:rsidRPr="004009D9">
        <w:rPr>
          <w:rFonts w:ascii="Times New Roman" w:hAnsi="Times New Roman" w:cs="Times New Roman"/>
          <w:sz w:val="28"/>
          <w:szCs w:val="28"/>
        </w:rPr>
        <w:t>Клементейкинский сельский Исполнительный комитет ПОСТАНОВЛЯЕТ:</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1. Утвердить Кодекс этики и служебного поведения муниципальных служащих Клементейкинского сельского Исполнительного комитета Альметьевского муниципального района Республики Татарстан (далее - Кодекс) (Приложение).</w:t>
      </w:r>
    </w:p>
    <w:p w:rsidR="006D5E02" w:rsidRPr="004009D9" w:rsidRDefault="006D5E02" w:rsidP="00317F8D">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2. Постановление Клементейкинского сельского Исполнительного комитета Альметьевского муниципального района Республики Татарстан от 24 февраля 2011 года №1 «О Кодексе этики и служебного поведения муниципальных служащих Клементейкинского сельского Исполнительного комитета Альметьевского муниципального района» признать утратившим силу.</w:t>
      </w:r>
    </w:p>
    <w:p w:rsidR="006D5E02" w:rsidRPr="004009D9" w:rsidRDefault="006D5E02" w:rsidP="00317F8D">
      <w:pPr>
        <w:jc w:val="both"/>
        <w:rPr>
          <w:sz w:val="28"/>
          <w:szCs w:val="28"/>
        </w:rPr>
      </w:pPr>
      <w:r w:rsidRPr="004009D9">
        <w:rPr>
          <w:sz w:val="28"/>
          <w:szCs w:val="28"/>
        </w:rPr>
        <w:t xml:space="preserve">       3.Обнародовать настоящее постановление на специальных информационных стендах, расположенных на территории населенных пунктов с. Клементейкино, ул. Центральная д. 38 а, д. Багряж, ул. Красная Звезда д. 38 а, д. Новая Чишма, ул. Гафиатуллина д. 3 а, а также разместить на сайте Альметьевского муниципального района Республики Татарстан.</w:t>
      </w:r>
    </w:p>
    <w:p w:rsidR="006D5E02" w:rsidRPr="004009D9" w:rsidRDefault="006D5E02" w:rsidP="00317F8D">
      <w:pPr>
        <w:jc w:val="both"/>
        <w:rPr>
          <w:sz w:val="28"/>
          <w:szCs w:val="28"/>
        </w:rPr>
      </w:pPr>
      <w:r w:rsidRPr="004009D9">
        <w:rPr>
          <w:sz w:val="28"/>
          <w:szCs w:val="28"/>
        </w:rPr>
        <w:t xml:space="preserve">         4.Настоящее постановление вступает в силу с момента официального обнародования.</w:t>
      </w:r>
    </w:p>
    <w:p w:rsidR="006D5E02" w:rsidRPr="004009D9" w:rsidRDefault="006D5E02" w:rsidP="009166B6">
      <w:pPr>
        <w:widowControl w:val="0"/>
        <w:autoSpaceDE w:val="0"/>
        <w:autoSpaceDN w:val="0"/>
        <w:adjustRightInd w:val="0"/>
        <w:jc w:val="both"/>
        <w:rPr>
          <w:sz w:val="28"/>
          <w:szCs w:val="28"/>
        </w:rPr>
      </w:pPr>
    </w:p>
    <w:p w:rsidR="006D5E02" w:rsidRPr="004009D9" w:rsidRDefault="006D5E02" w:rsidP="009166B6">
      <w:pPr>
        <w:widowControl w:val="0"/>
        <w:autoSpaceDE w:val="0"/>
        <w:autoSpaceDN w:val="0"/>
        <w:adjustRightInd w:val="0"/>
        <w:jc w:val="both"/>
        <w:rPr>
          <w:sz w:val="28"/>
          <w:szCs w:val="28"/>
        </w:rPr>
      </w:pPr>
    </w:p>
    <w:p w:rsidR="006D5E02" w:rsidRPr="004009D9" w:rsidRDefault="006D5E02" w:rsidP="00317F8D">
      <w:pPr>
        <w:jc w:val="both"/>
        <w:rPr>
          <w:sz w:val="28"/>
          <w:szCs w:val="28"/>
        </w:rPr>
      </w:pPr>
      <w:r w:rsidRPr="004009D9">
        <w:rPr>
          <w:sz w:val="28"/>
          <w:szCs w:val="28"/>
        </w:rPr>
        <w:t>Руководитель Клементейкинского</w:t>
      </w:r>
    </w:p>
    <w:p w:rsidR="006D5E02" w:rsidRPr="004009D9" w:rsidRDefault="006D5E02" w:rsidP="00317F8D">
      <w:pPr>
        <w:tabs>
          <w:tab w:val="right" w:pos="9355"/>
        </w:tabs>
        <w:rPr>
          <w:sz w:val="28"/>
          <w:szCs w:val="28"/>
        </w:rPr>
      </w:pPr>
      <w:r w:rsidRPr="004009D9">
        <w:rPr>
          <w:sz w:val="28"/>
          <w:szCs w:val="28"/>
        </w:rPr>
        <w:t>сельского Исполнительного комитета                                       Л.Э. Языков</w:t>
      </w:r>
    </w:p>
    <w:p w:rsidR="006D5E02" w:rsidRPr="004009D9" w:rsidRDefault="006D5E02" w:rsidP="009166B6">
      <w:pPr>
        <w:jc w:val="both"/>
      </w:pPr>
    </w:p>
    <w:p w:rsidR="006D5E02" w:rsidRPr="004009D9" w:rsidRDefault="006D5E02" w:rsidP="009166B6">
      <w:pPr>
        <w:jc w:val="both"/>
      </w:pPr>
    </w:p>
    <w:p w:rsidR="006D5E02" w:rsidRPr="004009D9" w:rsidRDefault="006D5E02" w:rsidP="009166B6">
      <w:pPr>
        <w:jc w:val="both"/>
      </w:pPr>
    </w:p>
    <w:p w:rsidR="006D5E02" w:rsidRPr="004009D9" w:rsidRDefault="006D5E02" w:rsidP="009166B6">
      <w:pPr>
        <w:jc w:val="both"/>
      </w:pPr>
    </w:p>
    <w:p w:rsidR="006D5E02" w:rsidRPr="004009D9" w:rsidRDefault="006D5E02" w:rsidP="009166B6">
      <w:pPr>
        <w:jc w:val="both"/>
      </w:pPr>
    </w:p>
    <w:p w:rsidR="006D5E02" w:rsidRPr="004009D9" w:rsidRDefault="006D5E02" w:rsidP="009166B6">
      <w:pPr>
        <w:jc w:val="both"/>
      </w:pPr>
    </w:p>
    <w:p w:rsidR="006D5E02" w:rsidRPr="004009D9" w:rsidRDefault="006D5E02" w:rsidP="009166B6">
      <w:pPr>
        <w:jc w:val="both"/>
      </w:pPr>
    </w:p>
    <w:p w:rsidR="006D5E02" w:rsidRPr="004009D9" w:rsidRDefault="006D5E02" w:rsidP="009166B6">
      <w:pPr>
        <w:jc w:val="both"/>
      </w:pPr>
      <w:r w:rsidRPr="004009D9">
        <w:t xml:space="preserve">                                                                                  Приложение</w:t>
      </w:r>
    </w:p>
    <w:p w:rsidR="006D5E02" w:rsidRPr="004009D9" w:rsidRDefault="006D5E02" w:rsidP="009166B6">
      <w:pPr>
        <w:jc w:val="both"/>
      </w:pPr>
      <w:r w:rsidRPr="004009D9">
        <w:t>                                                                                  к постановлению Клементейкинского</w:t>
      </w:r>
    </w:p>
    <w:p w:rsidR="006D5E02" w:rsidRPr="004009D9" w:rsidRDefault="006D5E02" w:rsidP="009166B6">
      <w:pPr>
        <w:jc w:val="both"/>
      </w:pPr>
      <w:r w:rsidRPr="004009D9">
        <w:t xml:space="preserve">                                                                                  сельского Исполнительного комитета   </w:t>
      </w:r>
    </w:p>
    <w:p w:rsidR="006D5E02" w:rsidRPr="004009D9" w:rsidRDefault="006D5E02" w:rsidP="009166B6">
      <w:pPr>
        <w:jc w:val="both"/>
      </w:pPr>
      <w:r w:rsidRPr="004009D9">
        <w:t>                                                                                  Альметьевского муниципального  района</w:t>
      </w:r>
    </w:p>
    <w:p w:rsidR="006D5E02" w:rsidRPr="004009D9" w:rsidRDefault="006D5E02" w:rsidP="009166B6">
      <w:pPr>
        <w:jc w:val="both"/>
      </w:pPr>
      <w:r w:rsidRPr="004009D9">
        <w:t xml:space="preserve">                                                                                  Республики Татарстан </w:t>
      </w:r>
    </w:p>
    <w:p w:rsidR="006D5E02" w:rsidRPr="004009D9" w:rsidRDefault="006D5E02" w:rsidP="009166B6">
      <w:pPr>
        <w:jc w:val="both"/>
      </w:pPr>
      <w:r w:rsidRPr="004009D9">
        <w:t xml:space="preserve">                                                                    </w:t>
      </w:r>
      <w:r>
        <w:t xml:space="preserve">               № </w:t>
      </w:r>
      <w:r w:rsidRPr="004009D9">
        <w:t xml:space="preserve">  2015 года</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rsidP="009166B6">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КОДЕКС</w:t>
      </w:r>
    </w:p>
    <w:p w:rsidR="006D5E02" w:rsidRPr="004009D9" w:rsidRDefault="006D5E02" w:rsidP="009166B6">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 xml:space="preserve">этики и служебного поведения муниципальных служащих </w:t>
      </w:r>
    </w:p>
    <w:p w:rsidR="006D5E02" w:rsidRPr="004009D9" w:rsidRDefault="006D5E02" w:rsidP="009166B6">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 xml:space="preserve">Клементейкинского сельского Исполнительного комитета </w:t>
      </w:r>
    </w:p>
    <w:p w:rsidR="006D5E02" w:rsidRPr="004009D9" w:rsidRDefault="006D5E02" w:rsidP="009166B6">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Альметьевского муниципального района Республики Татарстан</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I. ОБЩИЕ ПОЛОЖЕНИЯ</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1. Кодекс этики и служебного поведения муниципальных служащих Клементейкинского сельского Исполнительного комитета Альметьевского муниципального района Республики Татарстан разработан в соответствии с положениями Конституции Российской Федерации, Федеральных законов от 25 декабря 2008 года «273-ФЗ «О противодействии коррупции», от 2 марта 2007 года №25-ФЗ «О муниципальной службе в Российской Федерации», других федеральных законов, содержащих ограничения, запреты и обязанности для муниципальных служащих Российской Федерации, Указа Президента Российской Федерации от 12 августа 2002 года №885 «Об утверждении общих принципов служебного поведения муниципальных служащих» и иных нормативных правовых актов Российской Федерации, Конституции Республики Татарстан, Закона Республики Татарстан от 25 июня 2013 года №50-ЗРТ «Кодекс Республики Татарстан о муниципальной службе», Указа Президента Республики Татарстан от 23 марта 2011 года № УП-142 «Об утверждении Кодекса этики и служебного поведения государственных гражданских служащих Республики Татарстан» и иных нормативных правовых актов Республики Татарстан, а также основан на общепризнанных нравственных принципах и нормах российского общества и государства.</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2. Кодекс представляет собой свод общих правил профессиональной служебной этики и общих принципов и правил служебного поведения, которыми должны руководствоваться муниципальные служащие.</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3. Гражданин Российской Федерации, поступающий на муниципальную службу, обязан ознакомиться с положениями Кодекса и соблюдать их при осуществлении своей служебной деятельности, в том числе с использованием информационно-телекоммуникационной сети «Интернет».</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4. Каждый муниципальный служащий должен принимать все необходимые меры для соблюдения положений Кодекса, а каждый гражданин Российской Федерации вправе ожидать от муниципального служащего поведения в отношениях с ним в соответствии с положениями Кодекса.</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5. Целью Кодекса является установление правил профессиональной служебной этики и правил служебного поведения муниципальных служащих для достойного выполнения ими своей профессиональной деятельности, а также содействие укреплению авторитета муниципальных служащих, доверия граждан к органам местного самоуправления Клементейкинскогосельского поселения Альметьевского муниципального района Республики Татарстан и обеспечение единых норм поведения муниципальных служащих.</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6. Кодекс призван повысить эффективность выполнения муниципальными служащими своих должностных обязанностей.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7. Кодекс служит основой для формирования должной морали в сфере муниципальной службы, уважительного отношения к муниципальной службе в общественном сознании.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8.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II. ОБЩИЕ ПРИНЦИПЫ И ПРАВИЛА СЛУЖЕБНОГО ПОВЕДЕНИЯ</w:t>
      </w:r>
    </w:p>
    <w:p w:rsidR="006D5E02" w:rsidRPr="004009D9" w:rsidRDefault="006D5E02">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МУНИЦИПАЛЬНЫХ СЛУЖАЩИХ</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1. Муниципальные служащие, сознавая ответственность перед государством, обществом и гражданами, призваны:</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а) исполнять должностные обязанности добросовестно и на высоком профессиональном уровне в целях обеспечения эффективной работы  органов местного самоуправления;</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б) исходить из того, что признание, соблюдение и защита прав и свобод человека и гражданина определяют основной смысл и содержание деятельности как органов местного самоуправления, так и муниципальных служащих;</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в) осуществлять свою деятельность в пределах полномочий соответствующего органа местного самоуправления;</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г)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д) 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е) соблюдать установленные федеральными законами ограничения и запреты, исполнять обязанности, связанные с прохождением муниципальной службы;</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ж) соблюдать беспристрастность, исключающую возможность влияния на их служебную деятельность решений политических партий и общественных объединений;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з) соблюдать нормы служебной, профессиональной этики и правила делового поведения;</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и) проявлять корректность и внимательность в обращении с гражданами и должностными лицами;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к)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л) воздерживаться от поведения, которое могло бы вызвать сомнение в добросовестном исполнении муниципальным служащим должностных обязанностей, а также избегать конфликтных ситуаций, способных нанести ущерб его репутации или авторитету органа местного самоуправления;</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м)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н) не использовать служебное положение для оказания влияния на деятельность органов местного самоуправления, организаций, должностных лиц, муниципальных служащих и граждан при решении вопросов личного характера;</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о) воздерживаться от публичных высказываний, суждений и оценок в отношении деятельности государственного органа или органа местного самоуправления, его руководителя, если это не входит в должностные обязанности муниципального служащего;</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п) соблюдать установленные в органе местного самоуправления правила публичных выступлений и предоставления служебной информации;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р) уважительно относиться к деятельности представителей средств массовой информации по информированию общества о работе органа местного самоуправления, а также оказывать содействие гражданам и организациям в получении достоверной информации в установленном порядке;</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с)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т) постоянно стремиться к обеспечению как можно более эффективного распоряжения ресурсами, находящимися в сфере его ответственности.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2. Муниципальные служащие обязаны соблюдать Конституцию Российской Федерации, Конституцию Республики Татарстан, законы и иные нормативные правовые акты Российской Федерации и Республики Татарстан, нормативные правовые акты органов местного самоуправления Клементейкинского сельского поселения Альметьевского муниципального района Республики Татарстан.</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3. Муниципальные служащие в своей деятельности не должны допускать нарушение законов и иных нормативных правовых актов, исходя из политической, экономической целесообразности либо по иным мотивам.</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4. Муниципальные служащие могут обрабатывать и передавать служебную информацию при соблюдении действующих в Исполнительном комитете Поселения норм и установленных требований.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5. Муниципальные служащие обязаны принимать соответствующие меры по обеспечению безопасности и конфиденциальности информации, за несанкционированное разглашение которой они несут ответственность и (или) которая стала известна им в связи с исполнением должностных обязанностей.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6. Муниципальные служащие, наделенные организационно-распорядительными полномочиями по отношению к другим муниципальным служащим, должны быть для них образцом профессионализма, безупречной репутации, способствовать формированию в органе местного самоуправления либо его подразделении благоприятного для эффективной работы морально-психологического климата.</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7. Муниципальный служащий, наделенный организационно-распорядительными полномочиями по отношению к другим муниципальным служащим, несет ответственность в соответствии с законодательством Российской Федерации за действия или бездействие подчиненных ему сотрудников, нарушающих принципы этики и правила служебного поведения, если он не принял меры по недопущению таких действий или бездействия.</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III. СТАНДАРТ АНТИКОРРУПЦИОННОГО ПОВЕДЕНИЯ</w:t>
      </w:r>
    </w:p>
    <w:p w:rsidR="006D5E02" w:rsidRPr="004009D9" w:rsidRDefault="006D5E02">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МУНИЦИПАЛЬНОГО СЛУЖАЩЕГО</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1. Муниципальные служащие обязаны противодействовать проявлениям коррупции и предпринимать меры по ее профилактике в порядке, установленном нормативными правовыми актами Российской Федерации, Республики Татарстан,органов местного самоуправления Клементейкинского сельского поселения Альметьевского муниципального района Республики Татарстан.</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2. 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3. Муниципальный служащий обязан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супруга (супруги) и несовершеннолетних детей в соответствии с законодательством Российской Федерации.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4. Муниципальный служащий обязан уведомлять Руководителя Исполнительного комитета Поселения, органы прокуратуры Российской Федерации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муниципального служащего.</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5. 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собственностью муниципального района и передаются муниципальным служащим по акту в Исполнительный комитет Поселения,  за исключением случаев, установленных законодательством Российской Федерации.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6. Муниципальный служащий обязан:</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а) предварительно уведомлять Руководителя Исполнительного комитета Поселения о намерении выполнять иную оплачиваемую работу;</w:t>
      </w:r>
    </w:p>
    <w:p w:rsidR="006D5E02" w:rsidRPr="004009D9" w:rsidRDefault="006D5E02" w:rsidP="00C2147C">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б) получать письменное разрешение Руководителя Исполнительного комитета Поселения на занятие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на принятие наград, почетных и специальных званий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должностные обязанности муниципального служащего входит взаимодействие с указанными организациями и объединениями;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в) передавать принадлежащие муниципальному служащему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 в случаях, если владение ими может привести к конфликту интересов;</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г) использовать средства материально-технического и иного обеспечения, другого муниципального имущества только в связи с исполнением должностных обязанностей.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7. Муниципальные служащие, наделенные организационно-распорядительными полномочиями по отношению к другим муниципальным служащим, призваны:</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а) принимать меры по предотвращению и урегулированию конфликта интересов своих подчиненных;</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б) принимать меры по предупреждению коррупции среди подчиненных;</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в) не допускать случаев принуждения муниципальных служащих к участию в деятельности политических партий и общественных объединений.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8. Муниципальные служащие, наделенные организационно-распорядительными полномочиями по отношению к другим муниципальным служащим, должны своим личным поведением подавать пример честности, беспристрастности и справедливости.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9. При наличии близкого родства или свойства (родители, супруги, дети, братья, сестры, а также братья, сестры, родители и дети супругов) между муниципальными служащими, замещающими должности муниципальной службы, связанные отношениями непосредственной подчиненности или подконтрольности, один из них обязан отказаться от замещения соответствующей должности муниципальной службы путем увольнения с муниципальной службы или перевода на другую должность муниципальной службы.</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 xml:space="preserve">IV. ОБЩИЕ ПРАВИЛА ПРОФЕССИОНАЛЬНОЙ СЛУЖЕБНОЙ </w:t>
      </w:r>
    </w:p>
    <w:p w:rsidR="006D5E02" w:rsidRPr="004009D9" w:rsidRDefault="006D5E02" w:rsidP="00C2147C">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ЭТИКИМУНИЦИПАЛЬНЫХ СЛУЖАЩИХ</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1. 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2. В служебном поведении муниципальный служащий воздерживается от:</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а)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б) грубости, проявлений пренебрежительного тона, заносчивости, предвзятых замечаний, предъявления неправомерных, незаслуженных обвинений;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в) угроз, оскорбительных выражений или реплик, действий, препятствующих нормальному общению или провоцирующих противоправное поведение;</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г) курения во время служебных совещаний, бесед, иного служебного общения с гражданами.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3. 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Муниципальные служащие должны быть вежливыми, доброжелательными, корректными, внимательными и проявлять терпимость в общении с гражданами и коллегами.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4. Муниципальному служащему при проведении проверки не следует вступать в такие отношения с руководством и сотрудниками проверяемой организации, которые могут его скомпрометировать или повлиять на его способность действовать независимо и объективно.</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5. Муниципальный служащий не должен использовать свой официальный статус в интересах третьей стороны.</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6.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 соответствовать общепринятому деловому стилю, который отличают официальность, сдержанность, традиционность, аккуратность.</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V. КОНФЛИКТНЫЕ СИТУАЦИИ</w:t>
      </w:r>
    </w:p>
    <w:p w:rsidR="006D5E02" w:rsidRPr="004009D9" w:rsidRDefault="006D5E02">
      <w:pPr>
        <w:pStyle w:val="ConsPlusNormal"/>
        <w:jc w:val="both"/>
        <w:rPr>
          <w:rFonts w:ascii="Times New Roman" w:hAnsi="Times New Roman" w:cs="Times New Roman"/>
          <w:sz w:val="16"/>
          <w:szCs w:val="16"/>
        </w:rPr>
      </w:pP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1. Муниципальный служащий при выполнении своих должностных обязанностей не должен допускать возникновения конфликтных ситуаций.</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Муниципальный служащий должен вести себя достойно, действовать в строгом соответствии с законодательством Российской Федерации и Республики Татарстан, своим должностным регламентом, а также нормами настоящего Кодекса.</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2. В случае если муниципальному служащему не удалось избежать конфликтной ситуации, ему необходимо обсудить проблему конфликта с непосредственным руководителем.</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Если непосредственный руководитель не может разрешить проблему или оказывается сам вовлечен в конфликтную ситуацию, муниципальному служащему следует уведомить об этом Руководителя Исполнительного комитета Поселения.</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jc w:val="center"/>
        <w:rPr>
          <w:rFonts w:ascii="Times New Roman" w:hAnsi="Times New Roman" w:cs="Times New Roman"/>
          <w:sz w:val="28"/>
          <w:szCs w:val="28"/>
        </w:rPr>
      </w:pPr>
      <w:r w:rsidRPr="004009D9">
        <w:rPr>
          <w:rFonts w:ascii="Times New Roman" w:hAnsi="Times New Roman" w:cs="Times New Roman"/>
          <w:sz w:val="28"/>
          <w:szCs w:val="28"/>
        </w:rPr>
        <w:t>VI. ОТВЕТСТВЕННОСТЬ ЗА НАРУШЕНИЕ ПОЛОЖЕНИЙ КОДЕКСА</w:t>
      </w: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1. Нарушение муниципальным служащим положений настоящего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 а в случаях, предусмотренных федеральными законами, нарушение положений Кодекса влечет применение к муниципальному служащему мер дисциплинарной ответственности.</w:t>
      </w:r>
    </w:p>
    <w:p w:rsidR="006D5E02" w:rsidRPr="004009D9" w:rsidRDefault="006D5E02">
      <w:pPr>
        <w:pStyle w:val="ConsPlusNormal"/>
        <w:ind w:firstLine="540"/>
        <w:jc w:val="both"/>
        <w:rPr>
          <w:rFonts w:ascii="Times New Roman" w:hAnsi="Times New Roman" w:cs="Times New Roman"/>
          <w:sz w:val="28"/>
          <w:szCs w:val="28"/>
        </w:rPr>
      </w:pPr>
      <w:r w:rsidRPr="004009D9">
        <w:rPr>
          <w:rFonts w:ascii="Times New Roman" w:hAnsi="Times New Roman" w:cs="Times New Roman"/>
          <w:sz w:val="28"/>
          <w:szCs w:val="28"/>
        </w:rPr>
        <w:t>При проведении аттестации, формировании кадрового резерва на муниципальной службе, а также при наложении дисциплинарных взысканий учитывается соблюдение муниципальными служащими норм кодекса.</w:t>
      </w:r>
    </w:p>
    <w:p w:rsidR="006D5E02" w:rsidRPr="004009D9" w:rsidRDefault="006D5E02">
      <w:pPr>
        <w:pStyle w:val="ConsPlusNormal"/>
        <w:jc w:val="both"/>
        <w:rPr>
          <w:rFonts w:ascii="Times New Roman" w:hAnsi="Times New Roman" w:cs="Times New Roman"/>
          <w:sz w:val="16"/>
          <w:szCs w:val="16"/>
        </w:rPr>
      </w:pPr>
    </w:p>
    <w:p w:rsidR="006D5E02" w:rsidRPr="004009D9" w:rsidRDefault="006D5E02">
      <w:pPr>
        <w:pStyle w:val="ConsPlusNormal"/>
        <w:jc w:val="both"/>
        <w:rPr>
          <w:rFonts w:ascii="Times New Roman" w:hAnsi="Times New Roman" w:cs="Times New Roman"/>
          <w:sz w:val="16"/>
          <w:szCs w:val="16"/>
        </w:rPr>
      </w:pPr>
    </w:p>
    <w:p w:rsidR="006D5E02" w:rsidRPr="004009D9" w:rsidRDefault="006D5E02">
      <w:pPr>
        <w:pStyle w:val="ConsPlusNormal"/>
        <w:jc w:val="both"/>
        <w:rPr>
          <w:rFonts w:ascii="Times New Roman" w:hAnsi="Times New Roman" w:cs="Times New Roman"/>
          <w:sz w:val="16"/>
          <w:szCs w:val="16"/>
        </w:rPr>
      </w:pPr>
    </w:p>
    <w:p w:rsidR="006D5E02" w:rsidRPr="004009D9" w:rsidRDefault="006D5E02" w:rsidP="00C2147C">
      <w:pPr>
        <w:jc w:val="both"/>
        <w:rPr>
          <w:sz w:val="28"/>
          <w:szCs w:val="28"/>
        </w:rPr>
      </w:pPr>
      <w:r w:rsidRPr="004009D9">
        <w:rPr>
          <w:sz w:val="28"/>
          <w:szCs w:val="28"/>
        </w:rPr>
        <w:t>Руководитель Клементейкинского</w:t>
      </w:r>
    </w:p>
    <w:p w:rsidR="006D5E02" w:rsidRPr="004009D9" w:rsidRDefault="006D5E02" w:rsidP="00C2147C">
      <w:pPr>
        <w:tabs>
          <w:tab w:val="right" w:pos="9355"/>
        </w:tabs>
        <w:rPr>
          <w:sz w:val="28"/>
          <w:szCs w:val="28"/>
        </w:rPr>
      </w:pPr>
      <w:r w:rsidRPr="004009D9">
        <w:rPr>
          <w:sz w:val="28"/>
          <w:szCs w:val="28"/>
        </w:rPr>
        <w:t>сельского Исполнительного комитета                                        Л.Э. Языков</w:t>
      </w:r>
    </w:p>
    <w:p w:rsidR="006D5E02" w:rsidRPr="004009D9" w:rsidRDefault="006D5E02">
      <w:pPr>
        <w:pStyle w:val="ConsPlusNormal"/>
        <w:jc w:val="right"/>
        <w:rPr>
          <w:rFonts w:ascii="Times New Roman" w:hAnsi="Times New Roman" w:cs="Times New Roman"/>
          <w:sz w:val="28"/>
          <w:szCs w:val="28"/>
        </w:rPr>
      </w:pPr>
    </w:p>
    <w:p w:rsidR="006D5E02" w:rsidRPr="004009D9" w:rsidRDefault="006D5E02">
      <w:pPr>
        <w:pStyle w:val="ConsPlusNormal"/>
        <w:jc w:val="both"/>
        <w:rPr>
          <w:rFonts w:ascii="Times New Roman" w:hAnsi="Times New Roman" w:cs="Times New Roman"/>
          <w:sz w:val="28"/>
          <w:szCs w:val="28"/>
        </w:rPr>
      </w:pPr>
    </w:p>
    <w:p w:rsidR="006D5E02" w:rsidRPr="004009D9" w:rsidRDefault="006D5E02">
      <w:pPr>
        <w:rPr>
          <w:sz w:val="28"/>
          <w:szCs w:val="28"/>
        </w:rPr>
      </w:pPr>
    </w:p>
    <w:sectPr w:rsidR="006D5E02" w:rsidRPr="004009D9" w:rsidSect="00C2147C">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720B"/>
    <w:rsid w:val="00013441"/>
    <w:rsid w:val="00017F58"/>
    <w:rsid w:val="0002008A"/>
    <w:rsid w:val="000A1188"/>
    <w:rsid w:val="000C7A20"/>
    <w:rsid w:val="000E2F02"/>
    <w:rsid w:val="001B73F1"/>
    <w:rsid w:val="001F22E0"/>
    <w:rsid w:val="002112C6"/>
    <w:rsid w:val="002113F6"/>
    <w:rsid w:val="00245716"/>
    <w:rsid w:val="00317F8D"/>
    <w:rsid w:val="00324433"/>
    <w:rsid w:val="004009D9"/>
    <w:rsid w:val="00476055"/>
    <w:rsid w:val="005462D4"/>
    <w:rsid w:val="005E025C"/>
    <w:rsid w:val="006721BF"/>
    <w:rsid w:val="006B0775"/>
    <w:rsid w:val="006D5E02"/>
    <w:rsid w:val="006F0E79"/>
    <w:rsid w:val="007678CA"/>
    <w:rsid w:val="007D29A4"/>
    <w:rsid w:val="00816A93"/>
    <w:rsid w:val="00884491"/>
    <w:rsid w:val="009166B6"/>
    <w:rsid w:val="00A530F2"/>
    <w:rsid w:val="00A8720B"/>
    <w:rsid w:val="00AE4950"/>
    <w:rsid w:val="00C2147C"/>
    <w:rsid w:val="00C36F4A"/>
    <w:rsid w:val="00C661C3"/>
    <w:rsid w:val="00D23C6C"/>
    <w:rsid w:val="00D738BD"/>
    <w:rsid w:val="00DE00C9"/>
    <w:rsid w:val="00DE7A4B"/>
    <w:rsid w:val="00EA08E9"/>
    <w:rsid w:val="00F27C94"/>
    <w:rsid w:val="00F338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F8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A8720B"/>
    <w:pPr>
      <w:widowControl w:val="0"/>
      <w:autoSpaceDE w:val="0"/>
      <w:autoSpaceDN w:val="0"/>
    </w:pPr>
    <w:rPr>
      <w:rFonts w:eastAsia="Times New Roman" w:cs="Calibri"/>
    </w:rPr>
  </w:style>
  <w:style w:type="paragraph" w:customStyle="1" w:styleId="ConsPlusTitle">
    <w:name w:val="ConsPlusTitle"/>
    <w:uiPriority w:val="99"/>
    <w:rsid w:val="00A8720B"/>
    <w:pPr>
      <w:widowControl w:val="0"/>
      <w:autoSpaceDE w:val="0"/>
      <w:autoSpaceDN w:val="0"/>
    </w:pPr>
    <w:rPr>
      <w:rFonts w:eastAsia="Times New Roman" w:cs="Calibri"/>
      <w:b/>
      <w:bCs/>
    </w:rPr>
  </w:style>
  <w:style w:type="paragraph" w:customStyle="1" w:styleId="ConsPlusTitlePage">
    <w:name w:val="ConsPlusTitlePage"/>
    <w:uiPriority w:val="99"/>
    <w:rsid w:val="00A8720B"/>
    <w:pPr>
      <w:widowControl w:val="0"/>
      <w:autoSpaceDE w:val="0"/>
      <w:autoSpaceDN w:val="0"/>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294067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8</Pages>
  <Words>2874</Words>
  <Characters>16387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Klemen</cp:lastModifiedBy>
  <cp:revision>7</cp:revision>
  <cp:lastPrinted>2015-11-20T13:40:00Z</cp:lastPrinted>
  <dcterms:created xsi:type="dcterms:W3CDTF">2015-11-19T11:03:00Z</dcterms:created>
  <dcterms:modified xsi:type="dcterms:W3CDTF">2017-12-03T10:45:00Z</dcterms:modified>
</cp:coreProperties>
</file>